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7C" w:rsidRPr="00F561D4" w:rsidRDefault="00C35C7C" w:rsidP="00C35C7C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Собрание депутатов </w:t>
      </w:r>
    </w:p>
    <w:p w:rsidR="00C35C7C" w:rsidRPr="00F561D4" w:rsidRDefault="00C35C7C" w:rsidP="00C35C7C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Исменецкого сельского поселения </w:t>
      </w:r>
    </w:p>
    <w:p w:rsidR="00C35C7C" w:rsidRPr="00F561D4" w:rsidRDefault="00C35C7C" w:rsidP="00C35C7C">
      <w:pPr>
        <w:jc w:val="center"/>
        <w:outlineLvl w:val="0"/>
        <w:rPr>
          <w:szCs w:val="28"/>
        </w:rPr>
      </w:pPr>
      <w:r w:rsidRPr="00F561D4">
        <w:rPr>
          <w:szCs w:val="28"/>
        </w:rPr>
        <w:t>Звениговского муниципального района</w:t>
      </w:r>
    </w:p>
    <w:p w:rsidR="00C35C7C" w:rsidRPr="00F561D4" w:rsidRDefault="00C35C7C" w:rsidP="00C35C7C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 Республики Марий Эл</w:t>
      </w:r>
    </w:p>
    <w:p w:rsidR="00C35C7C" w:rsidRPr="00F561D4" w:rsidRDefault="00C35C7C" w:rsidP="00C35C7C">
      <w:pPr>
        <w:jc w:val="center"/>
        <w:outlineLvl w:val="0"/>
        <w:rPr>
          <w:szCs w:val="28"/>
        </w:rPr>
      </w:pPr>
      <w:r w:rsidRPr="00F561D4">
        <w:rPr>
          <w:szCs w:val="28"/>
        </w:rPr>
        <w:t>РЕШЕНИЕ</w:t>
      </w:r>
    </w:p>
    <w:p w:rsidR="00C35C7C" w:rsidRPr="00A25122" w:rsidRDefault="00C35C7C" w:rsidP="00C35C7C">
      <w:pPr>
        <w:suppressAutoHyphens w:val="0"/>
        <w:jc w:val="center"/>
        <w:outlineLvl w:val="0"/>
        <w:rPr>
          <w:szCs w:val="28"/>
          <w:lang w:eastAsia="ru-RU"/>
        </w:rPr>
      </w:pPr>
    </w:p>
    <w:p w:rsidR="00C35C7C" w:rsidRPr="009A3201" w:rsidRDefault="00C35C7C" w:rsidP="00C35C7C">
      <w:pPr>
        <w:suppressAutoHyphens w:val="0"/>
        <w:outlineLvl w:val="0"/>
        <w:rPr>
          <w:szCs w:val="28"/>
          <w:lang w:eastAsia="ru-RU"/>
        </w:rPr>
      </w:pPr>
      <w:r w:rsidRPr="009A3201">
        <w:rPr>
          <w:szCs w:val="28"/>
          <w:lang w:eastAsia="ru-RU"/>
        </w:rPr>
        <w:t>Созыв  4                                                                                                  с. Исменцы</w:t>
      </w:r>
    </w:p>
    <w:p w:rsidR="00C35C7C" w:rsidRDefault="00C35C7C" w:rsidP="00C35C7C">
      <w:pPr>
        <w:suppressAutoHyphens w:val="0"/>
        <w:rPr>
          <w:szCs w:val="28"/>
          <w:lang w:eastAsia="ru-RU"/>
        </w:rPr>
      </w:pPr>
      <w:r w:rsidRPr="009A3201">
        <w:rPr>
          <w:szCs w:val="28"/>
          <w:lang w:eastAsia="ru-RU"/>
        </w:rPr>
        <w:t xml:space="preserve">Сессия </w:t>
      </w:r>
      <w:r w:rsidR="006C5440">
        <w:rPr>
          <w:szCs w:val="28"/>
          <w:lang w:eastAsia="ru-RU"/>
        </w:rPr>
        <w:t>10</w:t>
      </w:r>
      <w:r w:rsidRPr="009F2319">
        <w:rPr>
          <w:szCs w:val="28"/>
          <w:lang w:eastAsia="ru-RU"/>
        </w:rPr>
        <w:t xml:space="preserve">                                                          </w:t>
      </w:r>
      <w:r w:rsidR="00540882" w:rsidRPr="009F2319">
        <w:rPr>
          <w:szCs w:val="28"/>
          <w:lang w:eastAsia="ru-RU"/>
        </w:rPr>
        <w:t xml:space="preserve">            </w:t>
      </w:r>
      <w:r w:rsidRPr="009F2319">
        <w:rPr>
          <w:szCs w:val="28"/>
          <w:lang w:eastAsia="ru-RU"/>
        </w:rPr>
        <w:t xml:space="preserve">         </w:t>
      </w:r>
      <w:r w:rsidR="00B812CD">
        <w:rPr>
          <w:szCs w:val="28"/>
          <w:lang w:eastAsia="ru-RU"/>
        </w:rPr>
        <w:t xml:space="preserve">29 сентября </w:t>
      </w:r>
      <w:r w:rsidR="00E40EAC">
        <w:rPr>
          <w:szCs w:val="28"/>
          <w:lang w:eastAsia="ru-RU"/>
        </w:rPr>
        <w:t>2020</w:t>
      </w:r>
      <w:r>
        <w:rPr>
          <w:szCs w:val="28"/>
          <w:lang w:eastAsia="ru-RU"/>
        </w:rPr>
        <w:t xml:space="preserve"> года</w:t>
      </w:r>
    </w:p>
    <w:p w:rsidR="00C35C7C" w:rsidRPr="009A3201" w:rsidRDefault="00C35C7C" w:rsidP="00C35C7C">
      <w:pPr>
        <w:suppressAutoHyphens w:val="0"/>
        <w:rPr>
          <w:szCs w:val="28"/>
          <w:lang w:eastAsia="ru-RU"/>
        </w:rPr>
      </w:pPr>
      <w:r w:rsidRPr="009A3201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</w:t>
      </w:r>
      <w:r w:rsidR="004B5E5C">
        <w:rPr>
          <w:szCs w:val="28"/>
          <w:lang w:eastAsia="ru-RU"/>
        </w:rPr>
        <w:t>6</w:t>
      </w:r>
      <w:r w:rsidR="00B812CD">
        <w:rPr>
          <w:szCs w:val="28"/>
          <w:lang w:eastAsia="ru-RU"/>
        </w:rPr>
        <w:t>6</w:t>
      </w:r>
    </w:p>
    <w:p w:rsidR="00540882" w:rsidRPr="00540882" w:rsidRDefault="00C35C7C" w:rsidP="00002649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</w:t>
      </w:r>
    </w:p>
    <w:p w:rsidR="004059EE" w:rsidRPr="00624960" w:rsidRDefault="001B36AC" w:rsidP="004059EE">
      <w:pPr>
        <w:ind w:left="-431"/>
        <w:jc w:val="center"/>
        <w:rPr>
          <w:szCs w:val="28"/>
        </w:rPr>
      </w:pPr>
      <w:r>
        <w:tab/>
      </w:r>
      <w:r w:rsidR="004059EE" w:rsidRPr="00624960">
        <w:rPr>
          <w:szCs w:val="28"/>
        </w:rPr>
        <w:t>О внесении изменений в  Решение Собрания депутатов</w:t>
      </w:r>
    </w:p>
    <w:p w:rsidR="004059EE" w:rsidRPr="00624960" w:rsidRDefault="004059EE" w:rsidP="004059EE">
      <w:pPr>
        <w:ind w:left="-431"/>
        <w:jc w:val="center"/>
        <w:rPr>
          <w:szCs w:val="28"/>
        </w:rPr>
      </w:pPr>
      <w:r w:rsidRPr="00624960">
        <w:rPr>
          <w:szCs w:val="28"/>
        </w:rPr>
        <w:t xml:space="preserve"> муниципального образования «Исменецкое сельское поселение»</w:t>
      </w:r>
    </w:p>
    <w:p w:rsidR="004059EE" w:rsidRPr="00624960" w:rsidRDefault="004059EE" w:rsidP="004059EE">
      <w:pPr>
        <w:ind w:left="-431"/>
        <w:jc w:val="center"/>
        <w:rPr>
          <w:szCs w:val="28"/>
        </w:rPr>
      </w:pPr>
      <w:r w:rsidRPr="00624960">
        <w:rPr>
          <w:szCs w:val="28"/>
        </w:rPr>
        <w:t xml:space="preserve">от </w:t>
      </w:r>
      <w:r>
        <w:rPr>
          <w:szCs w:val="28"/>
        </w:rPr>
        <w:t>03</w:t>
      </w:r>
      <w:r w:rsidRPr="00624960">
        <w:rPr>
          <w:szCs w:val="28"/>
        </w:rPr>
        <w:t>.</w:t>
      </w:r>
      <w:r>
        <w:rPr>
          <w:szCs w:val="28"/>
        </w:rPr>
        <w:t>11</w:t>
      </w:r>
      <w:r w:rsidRPr="00624960">
        <w:rPr>
          <w:szCs w:val="28"/>
        </w:rPr>
        <w:t>.201</w:t>
      </w:r>
      <w:r>
        <w:rPr>
          <w:szCs w:val="28"/>
        </w:rPr>
        <w:t>7</w:t>
      </w:r>
      <w:r w:rsidRPr="00624960">
        <w:rPr>
          <w:szCs w:val="28"/>
        </w:rPr>
        <w:t xml:space="preserve"> № </w:t>
      </w:r>
      <w:r>
        <w:rPr>
          <w:szCs w:val="28"/>
        </w:rPr>
        <w:t>189</w:t>
      </w:r>
      <w:r w:rsidRPr="00624960">
        <w:rPr>
          <w:szCs w:val="28"/>
        </w:rPr>
        <w:t xml:space="preserve"> «Об утверждении Правил благоустройства</w:t>
      </w:r>
    </w:p>
    <w:p w:rsidR="004059EE" w:rsidRPr="00624960" w:rsidRDefault="004059EE" w:rsidP="004059EE">
      <w:pPr>
        <w:ind w:left="-431"/>
        <w:jc w:val="center"/>
        <w:rPr>
          <w:szCs w:val="28"/>
        </w:rPr>
      </w:pPr>
      <w:r w:rsidRPr="00624960">
        <w:rPr>
          <w:szCs w:val="28"/>
        </w:rPr>
        <w:t xml:space="preserve"> территории муниципального образования</w:t>
      </w:r>
    </w:p>
    <w:p w:rsidR="004059EE" w:rsidRDefault="004059EE" w:rsidP="004059EE">
      <w:pPr>
        <w:ind w:left="-431"/>
        <w:jc w:val="center"/>
        <w:rPr>
          <w:szCs w:val="28"/>
        </w:rPr>
      </w:pPr>
      <w:r w:rsidRPr="00624960">
        <w:rPr>
          <w:szCs w:val="28"/>
        </w:rPr>
        <w:t xml:space="preserve"> «Исменецкое  сельское поселение» Звениговского района</w:t>
      </w:r>
    </w:p>
    <w:p w:rsidR="004059EE" w:rsidRPr="00624960" w:rsidRDefault="004059EE" w:rsidP="004059EE">
      <w:pPr>
        <w:ind w:left="-431"/>
        <w:jc w:val="center"/>
        <w:rPr>
          <w:szCs w:val="28"/>
        </w:rPr>
      </w:pPr>
      <w:r w:rsidRPr="00624960">
        <w:rPr>
          <w:szCs w:val="28"/>
        </w:rPr>
        <w:t xml:space="preserve"> Республики Марий Эл»</w:t>
      </w:r>
    </w:p>
    <w:p w:rsidR="00002649" w:rsidRDefault="00002649" w:rsidP="004059EE">
      <w:pPr>
        <w:ind w:firstLine="709"/>
        <w:jc w:val="center"/>
        <w:rPr>
          <w:szCs w:val="28"/>
        </w:rPr>
      </w:pPr>
    </w:p>
    <w:p w:rsidR="004059EE" w:rsidRDefault="00827449" w:rsidP="004059EE">
      <w:pPr>
        <w:jc w:val="both"/>
        <w:rPr>
          <w:szCs w:val="28"/>
        </w:rPr>
      </w:pPr>
      <w:r>
        <w:rPr>
          <w:szCs w:val="28"/>
        </w:rPr>
        <w:tab/>
      </w:r>
      <w:r w:rsidR="004B5E5C" w:rsidRPr="00240BE8">
        <w:t xml:space="preserve">В соответствии с </w:t>
      </w:r>
      <w:r w:rsidR="004B5E5C" w:rsidRPr="00C42407">
        <w:rPr>
          <w:rFonts w:cs="Arial"/>
        </w:rPr>
        <w:t>Федеральным законом от 6</w:t>
      </w:r>
      <w:r w:rsidR="004B5E5C">
        <w:rPr>
          <w:rFonts w:cs="Arial"/>
        </w:rPr>
        <w:t xml:space="preserve"> октября </w:t>
      </w:r>
      <w:r w:rsidR="004B5E5C" w:rsidRPr="00C42407">
        <w:rPr>
          <w:rFonts w:cs="Arial"/>
        </w:rPr>
        <w:t>2003г.</w:t>
      </w:r>
      <w:r w:rsidR="004B5E5C">
        <w:rPr>
          <w:rFonts w:cs="Arial"/>
        </w:rPr>
        <w:br/>
      </w:r>
      <w:r w:rsidR="004B5E5C" w:rsidRPr="00C42407">
        <w:rPr>
          <w:rFonts w:cs="Arial"/>
        </w:rPr>
        <w:t>№131-ФЗ</w:t>
      </w:r>
      <w:r w:rsidR="004B5E5C" w:rsidRPr="00240BE8">
        <w:t xml:space="preserve"> </w:t>
      </w:r>
      <w:r w:rsidR="004B5E5C" w:rsidRPr="00C42407">
        <w:rPr>
          <w:rFonts w:cs="Arial"/>
        </w:rPr>
        <w:t>«Об общих принципах организации местного самоуправления в Российской Федерации»</w:t>
      </w:r>
      <w:r w:rsidR="004059EE" w:rsidRPr="00AA4140">
        <w:rPr>
          <w:szCs w:val="28"/>
        </w:rPr>
        <w:t xml:space="preserve">, </w:t>
      </w:r>
      <w:r w:rsidR="004059EE">
        <w:rPr>
          <w:szCs w:val="28"/>
        </w:rPr>
        <w:t xml:space="preserve">Уставом </w:t>
      </w:r>
      <w:r w:rsidR="004059EE" w:rsidRPr="00E40EAC">
        <w:rPr>
          <w:szCs w:val="28"/>
        </w:rPr>
        <w:t>Исменецкого сельского поселения</w:t>
      </w:r>
      <w:r w:rsidR="004059EE">
        <w:rPr>
          <w:szCs w:val="28"/>
        </w:rPr>
        <w:t xml:space="preserve">, Собрание депутатов </w:t>
      </w:r>
      <w:r w:rsidR="004059EE" w:rsidRPr="00E40EAC">
        <w:rPr>
          <w:szCs w:val="28"/>
        </w:rPr>
        <w:t>Исменецкого сельского поселения</w:t>
      </w:r>
    </w:p>
    <w:p w:rsidR="005D305F" w:rsidRPr="00E40EAC" w:rsidRDefault="005D305F" w:rsidP="005D305F">
      <w:pPr>
        <w:ind w:firstLine="900"/>
        <w:jc w:val="center"/>
        <w:rPr>
          <w:szCs w:val="28"/>
        </w:rPr>
      </w:pPr>
    </w:p>
    <w:p w:rsidR="00540882" w:rsidRPr="00C86326" w:rsidRDefault="005D305F" w:rsidP="00C86326">
      <w:pPr>
        <w:ind w:firstLine="900"/>
        <w:jc w:val="center"/>
        <w:rPr>
          <w:szCs w:val="28"/>
        </w:rPr>
      </w:pPr>
      <w:r w:rsidRPr="00E40EAC">
        <w:rPr>
          <w:szCs w:val="28"/>
        </w:rPr>
        <w:t>РЕШИЛО:</w:t>
      </w:r>
    </w:p>
    <w:p w:rsidR="004059EE" w:rsidRDefault="004059EE" w:rsidP="004059EE">
      <w:pPr>
        <w:jc w:val="both"/>
        <w:rPr>
          <w:szCs w:val="28"/>
        </w:rPr>
      </w:pPr>
      <w:r>
        <w:rPr>
          <w:rFonts w:eastAsia="Lucida Sans Unicode"/>
          <w:color w:val="000000"/>
          <w:szCs w:val="28"/>
        </w:rPr>
        <w:tab/>
        <w:t xml:space="preserve">1. </w:t>
      </w:r>
      <w:r>
        <w:rPr>
          <w:szCs w:val="28"/>
        </w:rPr>
        <w:t>Внести в решение Собрания депутатов муниципального образования «</w:t>
      </w:r>
      <w:r w:rsidRPr="006027F2">
        <w:rPr>
          <w:kern w:val="2"/>
          <w:szCs w:val="28"/>
        </w:rPr>
        <w:t xml:space="preserve">Исменецкое </w:t>
      </w:r>
      <w:r w:rsidRPr="006027F2">
        <w:rPr>
          <w:szCs w:val="28"/>
        </w:rPr>
        <w:t xml:space="preserve">сельское поселение» </w:t>
      </w:r>
      <w:r w:rsidRPr="00624960">
        <w:rPr>
          <w:szCs w:val="28"/>
        </w:rPr>
        <w:t xml:space="preserve">от </w:t>
      </w:r>
      <w:r>
        <w:rPr>
          <w:szCs w:val="28"/>
        </w:rPr>
        <w:t>03</w:t>
      </w:r>
      <w:r w:rsidRPr="00624960">
        <w:rPr>
          <w:szCs w:val="28"/>
        </w:rPr>
        <w:t>.</w:t>
      </w:r>
      <w:r>
        <w:rPr>
          <w:szCs w:val="28"/>
        </w:rPr>
        <w:t>11</w:t>
      </w:r>
      <w:r w:rsidRPr="00624960">
        <w:rPr>
          <w:szCs w:val="28"/>
        </w:rPr>
        <w:t>.201</w:t>
      </w:r>
      <w:r>
        <w:rPr>
          <w:szCs w:val="28"/>
        </w:rPr>
        <w:t>7</w:t>
      </w:r>
      <w:r w:rsidRPr="00624960">
        <w:rPr>
          <w:szCs w:val="28"/>
        </w:rPr>
        <w:t xml:space="preserve"> № </w:t>
      </w:r>
      <w:r>
        <w:rPr>
          <w:szCs w:val="28"/>
        </w:rPr>
        <w:t>189</w:t>
      </w:r>
      <w:r w:rsidRPr="00624960">
        <w:rPr>
          <w:szCs w:val="28"/>
        </w:rPr>
        <w:t xml:space="preserve"> «Об утверждении Правил благоустройства территории муниципального образования</w:t>
      </w:r>
      <w:r>
        <w:rPr>
          <w:szCs w:val="28"/>
        </w:rPr>
        <w:t xml:space="preserve"> </w:t>
      </w:r>
      <w:r w:rsidRPr="00624960">
        <w:rPr>
          <w:szCs w:val="28"/>
        </w:rPr>
        <w:t>«Исменецкое  сельское поселение» Звениговского района Республики Марий Эл»</w:t>
      </w:r>
      <w:r>
        <w:rPr>
          <w:szCs w:val="28"/>
        </w:rPr>
        <w:t xml:space="preserve">  </w:t>
      </w:r>
      <w:r w:rsidRPr="006027F2">
        <w:rPr>
          <w:szCs w:val="28"/>
        </w:rPr>
        <w:t>(далее - Правил</w:t>
      </w:r>
      <w:r>
        <w:rPr>
          <w:szCs w:val="28"/>
        </w:rPr>
        <w:t>а</w:t>
      </w:r>
      <w:r w:rsidRPr="006027F2">
        <w:rPr>
          <w:szCs w:val="28"/>
        </w:rPr>
        <w:t>)</w:t>
      </w:r>
      <w:r w:rsidRPr="006027F2">
        <w:rPr>
          <w:bCs/>
          <w:szCs w:val="28"/>
        </w:rPr>
        <w:t xml:space="preserve"> </w:t>
      </w:r>
      <w:r w:rsidRPr="006027F2">
        <w:rPr>
          <w:szCs w:val="28"/>
        </w:rPr>
        <w:t xml:space="preserve"> следующие изменения:</w:t>
      </w:r>
    </w:p>
    <w:p w:rsidR="00B16A02" w:rsidRDefault="00B16A02" w:rsidP="00B16A02">
      <w:pPr>
        <w:ind w:firstLine="709"/>
        <w:jc w:val="both"/>
      </w:pPr>
      <w:r w:rsidRPr="00B16A02">
        <w:rPr>
          <w:b/>
        </w:rPr>
        <w:t xml:space="preserve">1.1 </w:t>
      </w:r>
      <w:r w:rsidR="00B812CD">
        <w:rPr>
          <w:b/>
        </w:rPr>
        <w:t>раздел</w:t>
      </w:r>
      <w:r w:rsidR="00B812CD" w:rsidRPr="00B812CD">
        <w:rPr>
          <w:b/>
        </w:rPr>
        <w:t xml:space="preserve"> </w:t>
      </w:r>
      <w:r w:rsidR="00B812CD">
        <w:rPr>
          <w:b/>
          <w:lang w:val="en-US"/>
        </w:rPr>
        <w:t>XX</w:t>
      </w:r>
      <w:r w:rsidR="00B812CD" w:rsidRPr="00B812CD">
        <w:rPr>
          <w:b/>
        </w:rPr>
        <w:t xml:space="preserve"> </w:t>
      </w:r>
      <w:r w:rsidR="00B812CD" w:rsidRPr="00B16A02">
        <w:rPr>
          <w:b/>
        </w:rPr>
        <w:t>Правил</w:t>
      </w:r>
      <w:r w:rsidR="00B812CD">
        <w:t xml:space="preserve"> </w:t>
      </w:r>
      <w:r w:rsidR="00B812CD">
        <w:rPr>
          <w:b/>
        </w:rPr>
        <w:t xml:space="preserve">добавить </w:t>
      </w:r>
      <w:r w:rsidRPr="00B16A02">
        <w:rPr>
          <w:b/>
        </w:rPr>
        <w:t>пункт</w:t>
      </w:r>
      <w:r w:rsidR="00B812CD">
        <w:rPr>
          <w:b/>
        </w:rPr>
        <w:t>ом</w:t>
      </w:r>
      <w:r w:rsidRPr="00B16A02">
        <w:rPr>
          <w:b/>
        </w:rPr>
        <w:t xml:space="preserve"> </w:t>
      </w:r>
      <w:r w:rsidR="00B812CD">
        <w:rPr>
          <w:b/>
        </w:rPr>
        <w:t>20.5</w:t>
      </w:r>
      <w:r w:rsidRPr="00B16A02">
        <w:rPr>
          <w:b/>
        </w:rPr>
        <w:t xml:space="preserve"> </w:t>
      </w:r>
      <w:r>
        <w:t>следующего содержания:</w:t>
      </w:r>
    </w:p>
    <w:p w:rsidR="00B812CD" w:rsidRPr="00C86326" w:rsidRDefault="00B812CD" w:rsidP="006B5209">
      <w:pPr>
        <w:shd w:val="clear" w:color="auto" w:fill="FFFFFF"/>
        <w:ind w:left="450" w:right="450"/>
        <w:jc w:val="both"/>
        <w:outlineLvl w:val="0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 xml:space="preserve">«20.5. </w:t>
      </w:r>
      <w:r w:rsidRPr="00F02292">
        <w:rPr>
          <w:b/>
          <w:bCs/>
          <w:kern w:val="36"/>
          <w:lang w:eastAsia="ru-RU"/>
        </w:rPr>
        <w:t>Формы и механизмы участия жителей поселения в принятии и реализации решений по благоустройству территории поселения</w:t>
      </w:r>
      <w:r w:rsidRPr="00F02292">
        <w:rPr>
          <w:lang w:eastAsia="ru-RU"/>
        </w:rPr>
        <w:br/>
        <w:t>2</w:t>
      </w:r>
      <w:r>
        <w:rPr>
          <w:lang w:eastAsia="ru-RU"/>
        </w:rPr>
        <w:t>0</w:t>
      </w:r>
      <w:r w:rsidRPr="00F02292">
        <w:rPr>
          <w:lang w:eastAsia="ru-RU"/>
        </w:rPr>
        <w:t>.</w:t>
      </w:r>
      <w:r>
        <w:rPr>
          <w:lang w:eastAsia="ru-RU"/>
        </w:rPr>
        <w:t>5</w:t>
      </w:r>
      <w:r w:rsidRPr="00F02292">
        <w:rPr>
          <w:lang w:eastAsia="ru-RU"/>
        </w:rPr>
        <w:t>.</w:t>
      </w:r>
      <w:r>
        <w:rPr>
          <w:lang w:eastAsia="ru-RU"/>
        </w:rPr>
        <w:t>1</w:t>
      </w:r>
      <w:r w:rsidRPr="00F02292">
        <w:rPr>
          <w:lang w:eastAsia="ru-RU"/>
        </w:rPr>
        <w:t xml:space="preserve">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lang w:eastAsia="ru-RU"/>
        </w:rPr>
      </w:pPr>
      <w:r w:rsidRPr="00F02292">
        <w:rPr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lang w:eastAsia="ru-RU"/>
        </w:rPr>
      </w:pPr>
      <w:r w:rsidRPr="00F02292">
        <w:rPr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lang w:eastAsia="ru-RU"/>
        </w:rPr>
      </w:pPr>
      <w:r w:rsidRPr="00F02292">
        <w:rPr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lang w:eastAsia="ru-RU"/>
        </w:rPr>
      </w:pPr>
      <w:r w:rsidRPr="00F02292">
        <w:rPr>
          <w:lang w:eastAsia="ru-RU"/>
        </w:rPr>
        <w:lastRenderedPageBreak/>
        <w:t>- консультации в выборе типов покрытий с учетом функционального зонирования территории;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lang w:eastAsia="ru-RU"/>
        </w:rPr>
      </w:pPr>
      <w:r w:rsidRPr="00F02292">
        <w:rPr>
          <w:lang w:eastAsia="ru-RU"/>
        </w:rPr>
        <w:t>- консультации по предполагаемым типам озеленения;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lang w:eastAsia="ru-RU"/>
        </w:rPr>
      </w:pPr>
      <w:r w:rsidRPr="00F02292">
        <w:rPr>
          <w:lang w:eastAsia="ru-RU"/>
        </w:rPr>
        <w:t>- консультации по предполагаемым типам освещения и осветительного оборудования;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lang w:eastAsia="ru-RU"/>
        </w:rPr>
      </w:pPr>
      <w:r w:rsidRPr="00F02292">
        <w:rPr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lang w:eastAsia="ru-RU"/>
        </w:rPr>
      </w:pPr>
      <w:r w:rsidRPr="00F02292">
        <w:rPr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lang w:eastAsia="ru-RU"/>
        </w:rPr>
      </w:pPr>
      <w:r w:rsidRPr="00F02292">
        <w:rPr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B812CD" w:rsidRPr="00C86326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2</w:t>
      </w:r>
      <w:r>
        <w:rPr>
          <w:shd w:val="clear" w:color="auto" w:fill="FFFFFF"/>
          <w:lang w:eastAsia="ru-RU"/>
        </w:rPr>
        <w:t>0</w:t>
      </w:r>
      <w:r w:rsidRPr="00F02292">
        <w:rPr>
          <w:shd w:val="clear" w:color="auto" w:fill="FFFFFF"/>
          <w:lang w:eastAsia="ru-RU"/>
        </w:rPr>
        <w:t>.</w:t>
      </w:r>
      <w:r>
        <w:rPr>
          <w:shd w:val="clear" w:color="auto" w:fill="FFFFFF"/>
          <w:lang w:eastAsia="ru-RU"/>
        </w:rPr>
        <w:t>5</w:t>
      </w:r>
      <w:r w:rsidRPr="00F02292">
        <w:rPr>
          <w:shd w:val="clear" w:color="auto" w:fill="FFFFFF"/>
          <w:lang w:eastAsia="ru-RU"/>
        </w:rPr>
        <w:t>.</w:t>
      </w:r>
      <w:r>
        <w:rPr>
          <w:shd w:val="clear" w:color="auto" w:fill="FFFFFF"/>
          <w:lang w:eastAsia="ru-RU"/>
        </w:rPr>
        <w:t>2.</w:t>
      </w:r>
      <w:r w:rsidRPr="00F02292">
        <w:rPr>
          <w:shd w:val="clear" w:color="auto" w:fill="FFFFFF"/>
          <w:lang w:eastAsia="ru-RU"/>
        </w:rPr>
        <w:t xml:space="preserve"> При </w:t>
      </w:r>
      <w:r w:rsidRPr="00C86326">
        <w:rPr>
          <w:shd w:val="clear" w:color="auto" w:fill="FFFFFF"/>
          <w:lang w:eastAsia="ru-RU"/>
        </w:rPr>
        <w:t>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B812CD" w:rsidRPr="00C86326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C86326">
        <w:rPr>
          <w:shd w:val="clear" w:color="auto" w:fill="FFFFFF"/>
          <w:lang w:eastAsia="ru-RU"/>
        </w:rPr>
        <w:t>20.5.3. Информирование осуществляется:</w:t>
      </w:r>
    </w:p>
    <w:p w:rsidR="00B812CD" w:rsidRPr="00C86326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C86326">
        <w:rPr>
          <w:shd w:val="clear" w:color="auto" w:fill="FFFFFF"/>
          <w:lang w:eastAsia="ru-RU"/>
        </w:rPr>
        <w:t xml:space="preserve">- </w:t>
      </w:r>
      <w:r w:rsidR="00C86326" w:rsidRPr="00C86326">
        <w:rPr>
          <w:szCs w:val="28"/>
        </w:rPr>
        <w:t xml:space="preserve">на официальном сайте Звениговского муниципального района в информационно-телекоммуникационной сети «Интернет» (www. </w:t>
      </w:r>
      <w:r w:rsidR="00C86326" w:rsidRPr="00C86326">
        <w:rPr>
          <w:szCs w:val="28"/>
          <w:lang w:val="en-US"/>
        </w:rPr>
        <w:t>admzven</w:t>
      </w:r>
      <w:r w:rsidR="00C86326" w:rsidRPr="00C86326">
        <w:rPr>
          <w:szCs w:val="28"/>
        </w:rPr>
        <w:t>.</w:t>
      </w:r>
      <w:r w:rsidR="00C86326" w:rsidRPr="00C86326">
        <w:rPr>
          <w:szCs w:val="28"/>
          <w:lang w:val="en-US"/>
        </w:rPr>
        <w:t>ru</w:t>
      </w:r>
      <w:r w:rsidR="00C86326">
        <w:rPr>
          <w:szCs w:val="28"/>
        </w:rPr>
        <w:t>)</w:t>
      </w:r>
      <w:r w:rsidRPr="00C86326">
        <w:rPr>
          <w:shd w:val="clear" w:color="auto" w:fill="FFFFFF"/>
          <w:lang w:eastAsia="ru-RU"/>
        </w:rPr>
        <w:t>;</w:t>
      </w:r>
    </w:p>
    <w:p w:rsidR="00B812CD" w:rsidRPr="00C86326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C86326">
        <w:rPr>
          <w:shd w:val="clear" w:color="auto" w:fill="FFFFFF"/>
          <w:lang w:eastAsia="ru-RU"/>
        </w:rPr>
        <w:t>- в средствах массовой информации;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C86326">
        <w:rPr>
          <w:shd w:val="clear" w:color="auto" w:fill="FFFFFF"/>
          <w:lang w:eastAsia="ru-RU"/>
        </w:rPr>
        <w:t>- путем вывешивания</w:t>
      </w:r>
      <w:r w:rsidRPr="00F02292">
        <w:rPr>
          <w:shd w:val="clear" w:color="auto" w:fill="FFFFFF"/>
          <w:lang w:eastAsia="ru-RU"/>
        </w:rPr>
        <w:t xml:space="preserve">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в социальных сетях.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2</w:t>
      </w:r>
      <w:r>
        <w:rPr>
          <w:shd w:val="clear" w:color="auto" w:fill="FFFFFF"/>
          <w:lang w:eastAsia="ru-RU"/>
        </w:rPr>
        <w:t>0</w:t>
      </w:r>
      <w:r w:rsidRPr="00F02292">
        <w:rPr>
          <w:shd w:val="clear" w:color="auto" w:fill="FFFFFF"/>
          <w:lang w:eastAsia="ru-RU"/>
        </w:rPr>
        <w:t>.</w:t>
      </w:r>
      <w:r>
        <w:rPr>
          <w:shd w:val="clear" w:color="auto" w:fill="FFFFFF"/>
          <w:lang w:eastAsia="ru-RU"/>
        </w:rPr>
        <w:t>5.</w:t>
      </w:r>
      <w:r w:rsidRPr="00F02292">
        <w:rPr>
          <w:shd w:val="clear" w:color="auto" w:fill="FFFFFF"/>
          <w:lang w:eastAsia="ru-RU"/>
        </w:rPr>
        <w:t>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2</w:t>
      </w:r>
      <w:r>
        <w:rPr>
          <w:shd w:val="clear" w:color="auto" w:fill="FFFFFF"/>
          <w:lang w:eastAsia="ru-RU"/>
        </w:rPr>
        <w:t>0</w:t>
      </w:r>
      <w:r w:rsidRPr="00F02292">
        <w:rPr>
          <w:shd w:val="clear" w:color="auto" w:fill="FFFFFF"/>
          <w:lang w:eastAsia="ru-RU"/>
        </w:rPr>
        <w:t>.5</w:t>
      </w:r>
      <w:r>
        <w:rPr>
          <w:shd w:val="clear" w:color="auto" w:fill="FFFFFF"/>
          <w:lang w:eastAsia="ru-RU"/>
        </w:rPr>
        <w:t>.5</w:t>
      </w:r>
      <w:r w:rsidRPr="00F02292">
        <w:rPr>
          <w:shd w:val="clear" w:color="auto" w:fill="FFFFFF"/>
          <w:lang w:eastAsia="ru-RU"/>
        </w:rPr>
        <w:t>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2</w:t>
      </w:r>
      <w:r>
        <w:rPr>
          <w:shd w:val="clear" w:color="auto" w:fill="FFFFFF"/>
          <w:lang w:eastAsia="ru-RU"/>
        </w:rPr>
        <w:t>0</w:t>
      </w:r>
      <w:r w:rsidRPr="00F02292">
        <w:rPr>
          <w:shd w:val="clear" w:color="auto" w:fill="FFFFFF"/>
          <w:lang w:eastAsia="ru-RU"/>
        </w:rPr>
        <w:t>.</w:t>
      </w:r>
      <w:r>
        <w:rPr>
          <w:shd w:val="clear" w:color="auto" w:fill="FFFFFF"/>
          <w:lang w:eastAsia="ru-RU"/>
        </w:rPr>
        <w:t>5.</w:t>
      </w:r>
      <w:r w:rsidRPr="00F02292">
        <w:rPr>
          <w:shd w:val="clear" w:color="auto" w:fill="FFFFFF"/>
          <w:lang w:eastAsia="ru-RU"/>
        </w:rPr>
        <w:t>6. Механизмы общественного участия: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осуществление общественного контроля за реализацией проектов.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По итогам встреч, совещаний и иных мероприятий формируется отчет об их проведении.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2</w:t>
      </w:r>
      <w:r>
        <w:rPr>
          <w:shd w:val="clear" w:color="auto" w:fill="FFFFFF"/>
          <w:lang w:eastAsia="ru-RU"/>
        </w:rPr>
        <w:t>0</w:t>
      </w:r>
      <w:r w:rsidRPr="00F02292">
        <w:rPr>
          <w:shd w:val="clear" w:color="auto" w:fill="FFFFFF"/>
          <w:lang w:eastAsia="ru-RU"/>
        </w:rPr>
        <w:t>.</w:t>
      </w:r>
      <w:r>
        <w:rPr>
          <w:shd w:val="clear" w:color="auto" w:fill="FFFFFF"/>
          <w:lang w:eastAsia="ru-RU"/>
        </w:rPr>
        <w:t>5.</w:t>
      </w:r>
      <w:r w:rsidRPr="00F02292">
        <w:rPr>
          <w:shd w:val="clear" w:color="auto" w:fill="FFFFFF"/>
          <w:lang w:eastAsia="ru-RU"/>
        </w:rPr>
        <w:t>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в оказании услуг посетителям общественных пространств;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в строительстве, реконструкции, реставрации объектов недвижимости;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в производстве и размещении элементов благоустройства;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- в иных формах.</w:t>
      </w:r>
    </w:p>
    <w:p w:rsidR="00B812CD" w:rsidRPr="00F02292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2</w:t>
      </w:r>
      <w:r>
        <w:rPr>
          <w:shd w:val="clear" w:color="auto" w:fill="FFFFFF"/>
          <w:lang w:eastAsia="ru-RU"/>
        </w:rPr>
        <w:t>0.5</w:t>
      </w:r>
      <w:r w:rsidRPr="00F02292">
        <w:rPr>
          <w:shd w:val="clear" w:color="auto" w:fill="FFFFFF"/>
          <w:lang w:eastAsia="ru-RU"/>
        </w:rPr>
        <w:t>.8.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B16A02" w:rsidRPr="00B812CD" w:rsidRDefault="00B812CD" w:rsidP="00B812CD">
      <w:pPr>
        <w:shd w:val="clear" w:color="auto" w:fill="FFFFFF"/>
        <w:ind w:left="120" w:right="450"/>
        <w:jc w:val="both"/>
        <w:rPr>
          <w:shd w:val="clear" w:color="auto" w:fill="FFFFFF"/>
          <w:lang w:eastAsia="ru-RU"/>
        </w:rPr>
      </w:pPr>
      <w:r w:rsidRPr="00F02292">
        <w:rPr>
          <w:shd w:val="clear" w:color="auto" w:fill="FFFFFF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  <w:r w:rsidR="00B16A02" w:rsidRPr="00B16A02">
        <w:rPr>
          <w:szCs w:val="28"/>
        </w:rPr>
        <w:t>»;</w:t>
      </w:r>
    </w:p>
    <w:p w:rsidR="004059EE" w:rsidRPr="00B16A02" w:rsidRDefault="00B16A02" w:rsidP="00B16A0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9EE" w:rsidRPr="00B16A02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«Интернет» (www. </w:t>
      </w:r>
      <w:r w:rsidR="004059EE" w:rsidRPr="00B16A02">
        <w:rPr>
          <w:rFonts w:ascii="Times New Roman" w:hAnsi="Times New Roman"/>
          <w:sz w:val="28"/>
          <w:szCs w:val="28"/>
          <w:lang w:val="en-US"/>
        </w:rPr>
        <w:t>admzven</w:t>
      </w:r>
      <w:r w:rsidR="004059EE" w:rsidRPr="00B16A02">
        <w:rPr>
          <w:rFonts w:ascii="Times New Roman" w:hAnsi="Times New Roman"/>
          <w:sz w:val="28"/>
          <w:szCs w:val="28"/>
        </w:rPr>
        <w:t>.</w:t>
      </w:r>
      <w:r w:rsidR="004059EE" w:rsidRPr="00B16A02">
        <w:rPr>
          <w:rFonts w:ascii="Times New Roman" w:hAnsi="Times New Roman"/>
          <w:sz w:val="28"/>
          <w:szCs w:val="28"/>
          <w:lang w:val="en-US"/>
        </w:rPr>
        <w:t>ru</w:t>
      </w:r>
      <w:r w:rsidR="004059EE" w:rsidRPr="00B16A02">
        <w:rPr>
          <w:rFonts w:ascii="Times New Roman" w:hAnsi="Times New Roman"/>
          <w:sz w:val="28"/>
          <w:szCs w:val="28"/>
        </w:rPr>
        <w:t>).</w:t>
      </w:r>
    </w:p>
    <w:p w:rsidR="004059EE" w:rsidRPr="00B16A02" w:rsidRDefault="004059EE" w:rsidP="00B16A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A02">
        <w:rPr>
          <w:sz w:val="28"/>
          <w:szCs w:val="28"/>
        </w:rPr>
        <w:t>3. Контроль за исполнением данного решения возложить на постоянно действующую комиссию по законности и правопорядку.</w:t>
      </w:r>
    </w:p>
    <w:p w:rsidR="004059EE" w:rsidRDefault="004059EE" w:rsidP="00E40EAC">
      <w:pPr>
        <w:jc w:val="both"/>
        <w:outlineLvl w:val="0"/>
        <w:rPr>
          <w:szCs w:val="28"/>
        </w:rPr>
      </w:pPr>
    </w:p>
    <w:p w:rsidR="00CE1B3C" w:rsidRPr="00E40EAC" w:rsidRDefault="00CE1B3C" w:rsidP="00E40EAC">
      <w:pPr>
        <w:jc w:val="both"/>
        <w:outlineLvl w:val="0"/>
        <w:rPr>
          <w:szCs w:val="28"/>
        </w:rPr>
      </w:pPr>
    </w:p>
    <w:p w:rsidR="0081459F" w:rsidRDefault="0081459F" w:rsidP="0081459F">
      <w:pPr>
        <w:widowControl w:val="0"/>
        <w:suppressAutoHyphens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Исменецкого сельского поселения, </w:t>
      </w:r>
    </w:p>
    <w:p w:rsidR="002A6A33" w:rsidRPr="00C86326" w:rsidRDefault="0081459F" w:rsidP="00C86326">
      <w:pPr>
        <w:widowControl w:val="0"/>
        <w:suppressAutoHyphens w:val="0"/>
        <w:autoSpaceDN w:val="0"/>
        <w:adjustRightInd w:val="0"/>
        <w:ind w:left="-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Председатель Собрания депутатов                                             О. В. Петровская</w:t>
      </w:r>
    </w:p>
    <w:p w:rsidR="0036132A" w:rsidRDefault="0036132A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36132A" w:rsidRDefault="0036132A" w:rsidP="0036132A">
      <w:pPr>
        <w:jc w:val="center"/>
        <w:rPr>
          <w:szCs w:val="28"/>
        </w:rPr>
      </w:pPr>
      <w:r>
        <w:rPr>
          <w:szCs w:val="28"/>
        </w:rPr>
        <w:t>об  обнародовании Решения Собрания депутатов</w:t>
      </w:r>
    </w:p>
    <w:p w:rsidR="0036132A" w:rsidRDefault="0036132A" w:rsidP="0036132A">
      <w:pPr>
        <w:jc w:val="center"/>
        <w:rPr>
          <w:szCs w:val="28"/>
        </w:rPr>
      </w:pPr>
      <w:r>
        <w:rPr>
          <w:szCs w:val="28"/>
        </w:rPr>
        <w:t>Исменецкого сельского поселения Звениговского муниципального района Республики Марий Эл</w:t>
      </w:r>
    </w:p>
    <w:p w:rsidR="0036132A" w:rsidRDefault="0036132A" w:rsidP="0036132A">
      <w:pPr>
        <w:jc w:val="both"/>
        <w:rPr>
          <w:szCs w:val="28"/>
        </w:rPr>
      </w:pPr>
    </w:p>
    <w:p w:rsidR="0036132A" w:rsidRPr="00D1703C" w:rsidRDefault="0036132A" w:rsidP="00B80EF8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Решение Собрания депутатов Исменецкого сельского поселения Звениговского муниципального района Республики Марий Эл от </w:t>
      </w:r>
      <w:r w:rsidR="002A6A33">
        <w:rPr>
          <w:szCs w:val="28"/>
        </w:rPr>
        <w:t>2</w:t>
      </w:r>
      <w:r w:rsidR="00C86326">
        <w:rPr>
          <w:szCs w:val="28"/>
        </w:rPr>
        <w:t>9</w:t>
      </w:r>
      <w:r>
        <w:rPr>
          <w:szCs w:val="28"/>
        </w:rPr>
        <w:t xml:space="preserve"> </w:t>
      </w:r>
      <w:r w:rsidR="00C86326">
        <w:rPr>
          <w:szCs w:val="28"/>
        </w:rPr>
        <w:t>сентября</w:t>
      </w:r>
      <w:r>
        <w:rPr>
          <w:szCs w:val="28"/>
        </w:rPr>
        <w:t xml:space="preserve">  2020 года  № </w:t>
      </w:r>
      <w:r w:rsidR="002A6A33">
        <w:rPr>
          <w:szCs w:val="28"/>
        </w:rPr>
        <w:t>6</w:t>
      </w:r>
      <w:r w:rsidR="00C86326">
        <w:rPr>
          <w:szCs w:val="28"/>
        </w:rPr>
        <w:t>6</w:t>
      </w:r>
      <w:r>
        <w:rPr>
          <w:szCs w:val="28"/>
        </w:rPr>
        <w:t xml:space="preserve">  «</w:t>
      </w:r>
      <w:r w:rsidR="002968A9" w:rsidRPr="00624960">
        <w:rPr>
          <w:szCs w:val="28"/>
        </w:rPr>
        <w:t>О внесении изменений в  Решение Собрания депутатов муниципального образования «Исменецкое сельское поселение»</w:t>
      </w:r>
      <w:r w:rsidR="002968A9">
        <w:rPr>
          <w:szCs w:val="28"/>
        </w:rPr>
        <w:t xml:space="preserve"> </w:t>
      </w:r>
      <w:r w:rsidR="002968A9" w:rsidRPr="00624960">
        <w:rPr>
          <w:szCs w:val="28"/>
        </w:rPr>
        <w:t xml:space="preserve">от </w:t>
      </w:r>
      <w:r w:rsidR="002968A9">
        <w:rPr>
          <w:szCs w:val="28"/>
        </w:rPr>
        <w:t>03</w:t>
      </w:r>
      <w:r w:rsidR="002968A9" w:rsidRPr="00624960">
        <w:rPr>
          <w:szCs w:val="28"/>
        </w:rPr>
        <w:t>.</w:t>
      </w:r>
      <w:r w:rsidR="002968A9">
        <w:rPr>
          <w:szCs w:val="28"/>
        </w:rPr>
        <w:t>11</w:t>
      </w:r>
      <w:r w:rsidR="002968A9" w:rsidRPr="00624960">
        <w:rPr>
          <w:szCs w:val="28"/>
        </w:rPr>
        <w:t>.201</w:t>
      </w:r>
      <w:r w:rsidR="002968A9">
        <w:rPr>
          <w:szCs w:val="28"/>
        </w:rPr>
        <w:t>7</w:t>
      </w:r>
      <w:r w:rsidR="002968A9" w:rsidRPr="00624960">
        <w:rPr>
          <w:szCs w:val="28"/>
        </w:rPr>
        <w:t xml:space="preserve"> № </w:t>
      </w:r>
      <w:r w:rsidR="002968A9">
        <w:rPr>
          <w:szCs w:val="28"/>
        </w:rPr>
        <w:t>189</w:t>
      </w:r>
      <w:r w:rsidR="002968A9" w:rsidRPr="00624960">
        <w:rPr>
          <w:szCs w:val="28"/>
        </w:rPr>
        <w:t xml:space="preserve"> «Об утверждении Правил благоустройства</w:t>
      </w:r>
      <w:r w:rsidR="002968A9">
        <w:rPr>
          <w:szCs w:val="28"/>
        </w:rPr>
        <w:t xml:space="preserve"> </w:t>
      </w:r>
      <w:r w:rsidR="002968A9" w:rsidRPr="00624960">
        <w:rPr>
          <w:szCs w:val="28"/>
        </w:rPr>
        <w:t>территории муниципального образования</w:t>
      </w:r>
      <w:r w:rsidR="002968A9">
        <w:rPr>
          <w:szCs w:val="28"/>
        </w:rPr>
        <w:t xml:space="preserve"> </w:t>
      </w:r>
      <w:r w:rsidR="002968A9" w:rsidRPr="00624960">
        <w:rPr>
          <w:szCs w:val="28"/>
        </w:rPr>
        <w:t>«Исменецкое  сельское поселение» Звениговского района</w:t>
      </w:r>
      <w:r w:rsidR="00C86326">
        <w:rPr>
          <w:szCs w:val="28"/>
        </w:rPr>
        <w:t xml:space="preserve"> </w:t>
      </w:r>
      <w:r w:rsidR="002968A9">
        <w:rPr>
          <w:szCs w:val="28"/>
        </w:rPr>
        <w:t>Республики Марий Эл</w:t>
      </w:r>
      <w:r w:rsidRPr="00D1703C">
        <w:rPr>
          <w:szCs w:val="28"/>
        </w:rPr>
        <w:t xml:space="preserve">» обнародовано </w:t>
      </w:r>
      <w:r w:rsidR="00C86326">
        <w:rPr>
          <w:szCs w:val="28"/>
        </w:rPr>
        <w:t>29 сентября</w:t>
      </w:r>
      <w:r w:rsidRPr="00D1703C">
        <w:rPr>
          <w:szCs w:val="28"/>
        </w:rPr>
        <w:t xml:space="preserve">  2020 года в следующих местах:</w:t>
      </w:r>
    </w:p>
    <w:p w:rsidR="0036132A" w:rsidRPr="00D1703C" w:rsidRDefault="0036132A" w:rsidP="0036132A">
      <w:pPr>
        <w:jc w:val="both"/>
        <w:rPr>
          <w:szCs w:val="28"/>
        </w:rPr>
      </w:pPr>
    </w:p>
    <w:p w:rsidR="0036132A" w:rsidRDefault="0036132A" w:rsidP="0036132A">
      <w:pPr>
        <w:jc w:val="both"/>
        <w:rPr>
          <w:szCs w:val="28"/>
        </w:rPr>
      </w:pPr>
      <w:r>
        <w:rPr>
          <w:szCs w:val="28"/>
        </w:rPr>
        <w:t xml:space="preserve">    с. Исменцы - здание администрации (доска объявлений)</w:t>
      </w:r>
    </w:p>
    <w:p w:rsidR="0036132A" w:rsidRDefault="0036132A" w:rsidP="0036132A">
      <w:pPr>
        <w:jc w:val="both"/>
        <w:rPr>
          <w:szCs w:val="28"/>
        </w:rPr>
      </w:pPr>
      <w:r>
        <w:rPr>
          <w:szCs w:val="28"/>
        </w:rPr>
        <w:t xml:space="preserve">    д. Кукшенеры - магазин «Татьяна» (доска объявлений) - по согласованию</w:t>
      </w:r>
    </w:p>
    <w:p w:rsidR="0036132A" w:rsidRDefault="0036132A" w:rsidP="0036132A">
      <w:pPr>
        <w:jc w:val="both"/>
        <w:rPr>
          <w:szCs w:val="28"/>
        </w:rPr>
      </w:pPr>
      <w:r>
        <w:rPr>
          <w:szCs w:val="28"/>
        </w:rPr>
        <w:t xml:space="preserve">    д. Мари-Отары - магазин «ВЕРА» (доска объявлений) – по согласованию</w:t>
      </w:r>
    </w:p>
    <w:p w:rsidR="0036132A" w:rsidRDefault="0036132A" w:rsidP="0036132A">
      <w:pPr>
        <w:jc w:val="both"/>
        <w:rPr>
          <w:szCs w:val="28"/>
        </w:rPr>
      </w:pPr>
      <w:r>
        <w:rPr>
          <w:szCs w:val="28"/>
        </w:rPr>
        <w:t xml:space="preserve">    д. Мари - Луговая - магазин «Юл памаш» (доска объявлений) - по согласованию </w:t>
      </w:r>
    </w:p>
    <w:p w:rsidR="0036132A" w:rsidRDefault="0036132A" w:rsidP="0036132A">
      <w:pPr>
        <w:jc w:val="both"/>
        <w:rPr>
          <w:szCs w:val="28"/>
        </w:rPr>
      </w:pPr>
      <w:r>
        <w:rPr>
          <w:szCs w:val="28"/>
        </w:rPr>
        <w:t xml:space="preserve">    с. Исменцы - почтовое отделение (у входа) - по согласованию</w:t>
      </w:r>
    </w:p>
    <w:p w:rsidR="0036132A" w:rsidRDefault="0036132A" w:rsidP="0036132A">
      <w:pPr>
        <w:jc w:val="both"/>
        <w:rPr>
          <w:szCs w:val="28"/>
        </w:rPr>
      </w:pPr>
    </w:p>
    <w:p w:rsidR="0036132A" w:rsidRDefault="0036132A" w:rsidP="0036132A">
      <w:pPr>
        <w:jc w:val="both"/>
        <w:rPr>
          <w:szCs w:val="28"/>
        </w:rPr>
      </w:pPr>
    </w:p>
    <w:p w:rsidR="0036132A" w:rsidRDefault="0036132A" w:rsidP="0036132A">
      <w:pPr>
        <w:rPr>
          <w:szCs w:val="28"/>
        </w:rPr>
      </w:pPr>
    </w:p>
    <w:p w:rsidR="0036132A" w:rsidRDefault="002968A9" w:rsidP="0036132A">
      <w:pPr>
        <w:rPr>
          <w:szCs w:val="28"/>
        </w:rPr>
      </w:pPr>
      <w:r>
        <w:rPr>
          <w:szCs w:val="28"/>
        </w:rPr>
        <w:t>Главный специалист</w:t>
      </w:r>
      <w:r w:rsidR="0036132A">
        <w:rPr>
          <w:szCs w:val="28"/>
        </w:rPr>
        <w:t xml:space="preserve"> Исменецкой </w:t>
      </w:r>
    </w:p>
    <w:p w:rsidR="0036132A" w:rsidRDefault="0036132A" w:rsidP="0036132A">
      <w:pPr>
        <w:rPr>
          <w:szCs w:val="28"/>
        </w:rPr>
      </w:pPr>
      <w:r>
        <w:rPr>
          <w:szCs w:val="28"/>
        </w:rPr>
        <w:t xml:space="preserve">сельской администрации                                                                 </w:t>
      </w:r>
      <w:r w:rsidR="002968A9">
        <w:rPr>
          <w:szCs w:val="28"/>
        </w:rPr>
        <w:t>В.Н.Романова</w:t>
      </w:r>
      <w:r>
        <w:rPr>
          <w:szCs w:val="28"/>
        </w:rPr>
        <w:t xml:space="preserve">                              </w:t>
      </w:r>
    </w:p>
    <w:p w:rsidR="0036132A" w:rsidRDefault="0036132A" w:rsidP="0036132A">
      <w:pPr>
        <w:jc w:val="both"/>
        <w:rPr>
          <w:szCs w:val="28"/>
        </w:rPr>
      </w:pPr>
    </w:p>
    <w:p w:rsidR="0036132A" w:rsidRPr="002C49EC" w:rsidRDefault="0036132A" w:rsidP="00CE1B3C">
      <w:pPr>
        <w:widowControl w:val="0"/>
        <w:suppressAutoHyphens w:val="0"/>
        <w:autoSpaceDN w:val="0"/>
        <w:adjustRightInd w:val="0"/>
        <w:ind w:left="-540"/>
        <w:jc w:val="both"/>
        <w:rPr>
          <w:szCs w:val="28"/>
          <w:lang w:eastAsia="ru-RU"/>
        </w:rPr>
      </w:pPr>
    </w:p>
    <w:sectPr w:rsidR="0036132A" w:rsidRPr="002C49EC" w:rsidSect="00B812C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FFE" w:rsidRDefault="00F11FFE" w:rsidP="001A3FAD">
      <w:r>
        <w:separator/>
      </w:r>
    </w:p>
  </w:endnote>
  <w:endnote w:type="continuationSeparator" w:id="1">
    <w:p w:rsidR="00F11FFE" w:rsidRDefault="00F11FFE" w:rsidP="001A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XCond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FFE" w:rsidRDefault="00F11FFE" w:rsidP="001A3FAD">
      <w:r>
        <w:separator/>
      </w:r>
    </w:p>
  </w:footnote>
  <w:footnote w:type="continuationSeparator" w:id="1">
    <w:p w:rsidR="00F11FFE" w:rsidRDefault="00F11FFE" w:rsidP="001A3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E054B2"/>
    <w:multiLevelType w:val="hybridMultilevel"/>
    <w:tmpl w:val="30268A00"/>
    <w:lvl w:ilvl="0" w:tplc="D7E034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2E256E8"/>
    <w:multiLevelType w:val="hybridMultilevel"/>
    <w:tmpl w:val="6E7274F8"/>
    <w:lvl w:ilvl="0" w:tplc="E7B0DE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A29FE"/>
    <w:multiLevelType w:val="multilevel"/>
    <w:tmpl w:val="103E6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">
    <w:nsid w:val="6E3124AD"/>
    <w:multiLevelType w:val="multilevel"/>
    <w:tmpl w:val="F04C221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156C"/>
    <w:rsid w:val="00002649"/>
    <w:rsid w:val="00014ABA"/>
    <w:rsid w:val="00024D45"/>
    <w:rsid w:val="00090226"/>
    <w:rsid w:val="000969F0"/>
    <w:rsid w:val="000A05D0"/>
    <w:rsid w:val="000A5352"/>
    <w:rsid w:val="000B1F2C"/>
    <w:rsid w:val="000B5276"/>
    <w:rsid w:val="000D2AFD"/>
    <w:rsid w:val="000E2245"/>
    <w:rsid w:val="000E3BEB"/>
    <w:rsid w:val="000F3250"/>
    <w:rsid w:val="00110761"/>
    <w:rsid w:val="001375FD"/>
    <w:rsid w:val="00143B4E"/>
    <w:rsid w:val="00153500"/>
    <w:rsid w:val="00153983"/>
    <w:rsid w:val="00170B77"/>
    <w:rsid w:val="00181F7D"/>
    <w:rsid w:val="001944B7"/>
    <w:rsid w:val="001A1B9C"/>
    <w:rsid w:val="001A3FAD"/>
    <w:rsid w:val="001A5EE5"/>
    <w:rsid w:val="001B23C6"/>
    <w:rsid w:val="001B34F3"/>
    <w:rsid w:val="001B36AC"/>
    <w:rsid w:val="001C1703"/>
    <w:rsid w:val="001C17C2"/>
    <w:rsid w:val="001C277D"/>
    <w:rsid w:val="001C7AA9"/>
    <w:rsid w:val="001D3805"/>
    <w:rsid w:val="001E0302"/>
    <w:rsid w:val="001E3F9E"/>
    <w:rsid w:val="001F1322"/>
    <w:rsid w:val="001F64F5"/>
    <w:rsid w:val="0022156C"/>
    <w:rsid w:val="002348C6"/>
    <w:rsid w:val="002575CC"/>
    <w:rsid w:val="002618DA"/>
    <w:rsid w:val="00280304"/>
    <w:rsid w:val="0028156C"/>
    <w:rsid w:val="002837C9"/>
    <w:rsid w:val="00295500"/>
    <w:rsid w:val="002968A9"/>
    <w:rsid w:val="002A6A33"/>
    <w:rsid w:val="002C49EC"/>
    <w:rsid w:val="002C7A02"/>
    <w:rsid w:val="002E1AA3"/>
    <w:rsid w:val="002E4386"/>
    <w:rsid w:val="00312AFE"/>
    <w:rsid w:val="00312DBC"/>
    <w:rsid w:val="00340C6E"/>
    <w:rsid w:val="00351D85"/>
    <w:rsid w:val="00353851"/>
    <w:rsid w:val="0036132A"/>
    <w:rsid w:val="003711A9"/>
    <w:rsid w:val="0037136F"/>
    <w:rsid w:val="0037156A"/>
    <w:rsid w:val="003730BF"/>
    <w:rsid w:val="0038685A"/>
    <w:rsid w:val="0039599B"/>
    <w:rsid w:val="003C6C89"/>
    <w:rsid w:val="003C7537"/>
    <w:rsid w:val="003C7A45"/>
    <w:rsid w:val="003D58F9"/>
    <w:rsid w:val="003E7D39"/>
    <w:rsid w:val="003F1C3E"/>
    <w:rsid w:val="004023D0"/>
    <w:rsid w:val="00402903"/>
    <w:rsid w:val="004030CF"/>
    <w:rsid w:val="004059EE"/>
    <w:rsid w:val="00415D47"/>
    <w:rsid w:val="0041774C"/>
    <w:rsid w:val="00417FA2"/>
    <w:rsid w:val="004409D7"/>
    <w:rsid w:val="00473C17"/>
    <w:rsid w:val="004B5E5C"/>
    <w:rsid w:val="004E2A8F"/>
    <w:rsid w:val="004F41F2"/>
    <w:rsid w:val="0050452D"/>
    <w:rsid w:val="00540882"/>
    <w:rsid w:val="00557B51"/>
    <w:rsid w:val="00562C7F"/>
    <w:rsid w:val="00582146"/>
    <w:rsid w:val="00594116"/>
    <w:rsid w:val="005B275E"/>
    <w:rsid w:val="005D1082"/>
    <w:rsid w:val="005D305F"/>
    <w:rsid w:val="005E48D2"/>
    <w:rsid w:val="005E4D5E"/>
    <w:rsid w:val="006014ED"/>
    <w:rsid w:val="00611DCF"/>
    <w:rsid w:val="00612FB2"/>
    <w:rsid w:val="00633D9B"/>
    <w:rsid w:val="00637F03"/>
    <w:rsid w:val="00685A7C"/>
    <w:rsid w:val="00695B74"/>
    <w:rsid w:val="006B5209"/>
    <w:rsid w:val="006C255D"/>
    <w:rsid w:val="006C5440"/>
    <w:rsid w:val="006D4269"/>
    <w:rsid w:val="0071185B"/>
    <w:rsid w:val="00735A79"/>
    <w:rsid w:val="0073700E"/>
    <w:rsid w:val="00747E74"/>
    <w:rsid w:val="007756A9"/>
    <w:rsid w:val="007828CB"/>
    <w:rsid w:val="007837DF"/>
    <w:rsid w:val="00785B1D"/>
    <w:rsid w:val="00791E0C"/>
    <w:rsid w:val="00793D36"/>
    <w:rsid w:val="00795F9B"/>
    <w:rsid w:val="007B393D"/>
    <w:rsid w:val="007C2E98"/>
    <w:rsid w:val="007C6936"/>
    <w:rsid w:val="007D0DCB"/>
    <w:rsid w:val="007D4D05"/>
    <w:rsid w:val="007D7B0A"/>
    <w:rsid w:val="007F7B5A"/>
    <w:rsid w:val="00806072"/>
    <w:rsid w:val="0081459F"/>
    <w:rsid w:val="00827449"/>
    <w:rsid w:val="00845248"/>
    <w:rsid w:val="008612F4"/>
    <w:rsid w:val="0087674D"/>
    <w:rsid w:val="00893D5F"/>
    <w:rsid w:val="008B6D37"/>
    <w:rsid w:val="008C3707"/>
    <w:rsid w:val="008C4908"/>
    <w:rsid w:val="008E3361"/>
    <w:rsid w:val="00914824"/>
    <w:rsid w:val="00943812"/>
    <w:rsid w:val="00943BDE"/>
    <w:rsid w:val="00944CD1"/>
    <w:rsid w:val="00964550"/>
    <w:rsid w:val="00967DBE"/>
    <w:rsid w:val="009734CE"/>
    <w:rsid w:val="00976757"/>
    <w:rsid w:val="0097732E"/>
    <w:rsid w:val="009800C2"/>
    <w:rsid w:val="00987DEB"/>
    <w:rsid w:val="009A3201"/>
    <w:rsid w:val="009C62AC"/>
    <w:rsid w:val="009F2319"/>
    <w:rsid w:val="00A037AB"/>
    <w:rsid w:val="00A05FC4"/>
    <w:rsid w:val="00A17451"/>
    <w:rsid w:val="00A25122"/>
    <w:rsid w:val="00A41F6C"/>
    <w:rsid w:val="00A45C82"/>
    <w:rsid w:val="00A5262D"/>
    <w:rsid w:val="00A53616"/>
    <w:rsid w:val="00A56849"/>
    <w:rsid w:val="00A73F73"/>
    <w:rsid w:val="00AD6A82"/>
    <w:rsid w:val="00AD7533"/>
    <w:rsid w:val="00AF196A"/>
    <w:rsid w:val="00AF1C59"/>
    <w:rsid w:val="00AF5EA1"/>
    <w:rsid w:val="00B106C2"/>
    <w:rsid w:val="00B16A02"/>
    <w:rsid w:val="00B27326"/>
    <w:rsid w:val="00B33223"/>
    <w:rsid w:val="00B429E9"/>
    <w:rsid w:val="00B467E7"/>
    <w:rsid w:val="00B6315A"/>
    <w:rsid w:val="00B80EC2"/>
    <w:rsid w:val="00B80EF8"/>
    <w:rsid w:val="00B812CD"/>
    <w:rsid w:val="00B9083A"/>
    <w:rsid w:val="00B95775"/>
    <w:rsid w:val="00BA0152"/>
    <w:rsid w:val="00BA5CA4"/>
    <w:rsid w:val="00BB0C65"/>
    <w:rsid w:val="00BB1972"/>
    <w:rsid w:val="00BB3720"/>
    <w:rsid w:val="00BB6CA4"/>
    <w:rsid w:val="00BE6A75"/>
    <w:rsid w:val="00BF11A9"/>
    <w:rsid w:val="00C04F27"/>
    <w:rsid w:val="00C33CED"/>
    <w:rsid w:val="00C35C7C"/>
    <w:rsid w:val="00C42946"/>
    <w:rsid w:val="00C42B80"/>
    <w:rsid w:val="00C54E93"/>
    <w:rsid w:val="00C648B3"/>
    <w:rsid w:val="00C86326"/>
    <w:rsid w:val="00C879F1"/>
    <w:rsid w:val="00C90A24"/>
    <w:rsid w:val="00CA064A"/>
    <w:rsid w:val="00CB602D"/>
    <w:rsid w:val="00CD291F"/>
    <w:rsid w:val="00CE1B3C"/>
    <w:rsid w:val="00CE789F"/>
    <w:rsid w:val="00CF0E96"/>
    <w:rsid w:val="00CF3F25"/>
    <w:rsid w:val="00CF7ABA"/>
    <w:rsid w:val="00D1703C"/>
    <w:rsid w:val="00D222C4"/>
    <w:rsid w:val="00D236E3"/>
    <w:rsid w:val="00D42953"/>
    <w:rsid w:val="00D50185"/>
    <w:rsid w:val="00D56AB3"/>
    <w:rsid w:val="00D63ADF"/>
    <w:rsid w:val="00D716D4"/>
    <w:rsid w:val="00D90330"/>
    <w:rsid w:val="00D92E48"/>
    <w:rsid w:val="00DB0CCB"/>
    <w:rsid w:val="00DB35D4"/>
    <w:rsid w:val="00DD2BB4"/>
    <w:rsid w:val="00DF3CCA"/>
    <w:rsid w:val="00E01262"/>
    <w:rsid w:val="00E033E2"/>
    <w:rsid w:val="00E20401"/>
    <w:rsid w:val="00E40EAC"/>
    <w:rsid w:val="00E53D97"/>
    <w:rsid w:val="00E566F2"/>
    <w:rsid w:val="00E629C5"/>
    <w:rsid w:val="00E66EA3"/>
    <w:rsid w:val="00E82710"/>
    <w:rsid w:val="00EA4270"/>
    <w:rsid w:val="00EB044F"/>
    <w:rsid w:val="00EC4775"/>
    <w:rsid w:val="00F11FFE"/>
    <w:rsid w:val="00F257B1"/>
    <w:rsid w:val="00F45286"/>
    <w:rsid w:val="00F62167"/>
    <w:rsid w:val="00F710E4"/>
    <w:rsid w:val="00FA1714"/>
    <w:rsid w:val="00FA3727"/>
    <w:rsid w:val="00FB5655"/>
    <w:rsid w:val="00FC02BF"/>
    <w:rsid w:val="00FC6255"/>
    <w:rsid w:val="00FD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56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F1C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D7EE1"/>
    <w:pPr>
      <w:keepNext/>
      <w:keepLines/>
      <w:tabs>
        <w:tab w:val="num" w:pos="0"/>
      </w:tabs>
      <w:spacing w:before="60" w:after="120"/>
      <w:ind w:left="720" w:hanging="720"/>
      <w:jc w:val="both"/>
      <w:outlineLvl w:val="2"/>
    </w:pPr>
    <w:rPr>
      <w:rFonts w:ascii="FuturisXCondC" w:hAnsi="FuturisXCondC"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56C"/>
    <w:pPr>
      <w:jc w:val="center"/>
    </w:pPr>
    <w:rPr>
      <w:b/>
      <w:bCs/>
    </w:rPr>
  </w:style>
  <w:style w:type="paragraph" w:customStyle="1" w:styleId="ConsPlusTitle">
    <w:name w:val="ConsPlusTitle"/>
    <w:rsid w:val="0028156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2815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4381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Название Знак"/>
    <w:link w:val="a5"/>
    <w:locked/>
    <w:rsid w:val="000A5352"/>
    <w:rPr>
      <w:rFonts w:ascii="Arial" w:hAnsi="Arial" w:cs="Arial"/>
      <w:sz w:val="28"/>
      <w:szCs w:val="28"/>
      <w:lang w:val="ru-RU" w:eastAsia="ru-RU" w:bidi="ar-SA"/>
    </w:rPr>
  </w:style>
  <w:style w:type="paragraph" w:styleId="a5">
    <w:name w:val="Title"/>
    <w:basedOn w:val="a"/>
    <w:next w:val="a3"/>
    <w:link w:val="a4"/>
    <w:qFormat/>
    <w:rsid w:val="000A5352"/>
    <w:pPr>
      <w:keepNext/>
      <w:widowControl w:val="0"/>
      <w:suppressAutoHyphens w:val="0"/>
      <w:autoSpaceDN w:val="0"/>
      <w:adjustRightInd w:val="0"/>
      <w:spacing w:before="240" w:after="120"/>
    </w:pPr>
    <w:rPr>
      <w:rFonts w:ascii="Arial" w:hAnsi="Arial" w:cs="Arial"/>
      <w:szCs w:val="28"/>
      <w:lang w:eastAsia="ru-RU"/>
    </w:rPr>
  </w:style>
  <w:style w:type="character" w:styleId="a6">
    <w:name w:val="Hyperlink"/>
    <w:uiPriority w:val="99"/>
    <w:rsid w:val="000A5352"/>
    <w:rPr>
      <w:color w:val="0000FF"/>
      <w:u w:val="single"/>
    </w:rPr>
  </w:style>
  <w:style w:type="character" w:customStyle="1" w:styleId="blk">
    <w:name w:val="blk"/>
    <w:basedOn w:val="a0"/>
    <w:rsid w:val="000A5352"/>
  </w:style>
  <w:style w:type="paragraph" w:styleId="a7">
    <w:name w:val="Normal (Web)"/>
    <w:basedOn w:val="a"/>
    <w:rsid w:val="00785B1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">
    <w:name w:val="ОСНОВНОЙ"/>
    <w:basedOn w:val="a"/>
    <w:link w:val="a9"/>
    <w:qFormat/>
    <w:rsid w:val="00351D85"/>
    <w:pPr>
      <w:shd w:val="clear" w:color="auto" w:fill="FFFFFF"/>
      <w:ind w:firstLine="709"/>
      <w:jc w:val="both"/>
    </w:pPr>
    <w:rPr>
      <w:sz w:val="24"/>
      <w:szCs w:val="24"/>
    </w:rPr>
  </w:style>
  <w:style w:type="character" w:customStyle="1" w:styleId="a9">
    <w:name w:val="ОСНОВНОЙ Знак"/>
    <w:link w:val="a8"/>
    <w:rsid w:val="00351D85"/>
    <w:rPr>
      <w:sz w:val="24"/>
      <w:szCs w:val="24"/>
      <w:lang w:val="ru-RU" w:eastAsia="ar-SA" w:bidi="ar-SA"/>
    </w:rPr>
  </w:style>
  <w:style w:type="paragraph" w:customStyle="1" w:styleId="aa">
    <w:name w:val="Îáû÷íûé"/>
    <w:rsid w:val="00C54E93"/>
    <w:pPr>
      <w:suppressAutoHyphens/>
    </w:pPr>
    <w:rPr>
      <w:rFonts w:eastAsia="Arial"/>
      <w:lang w:val="en-US" w:eastAsia="ar-SA"/>
    </w:rPr>
  </w:style>
  <w:style w:type="paragraph" w:styleId="ab">
    <w:name w:val="List Paragraph"/>
    <w:basedOn w:val="a"/>
    <w:uiPriority w:val="34"/>
    <w:qFormat/>
    <w:rsid w:val="005E48D2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4023D0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d">
    <w:name w:val="footnote text"/>
    <w:basedOn w:val="a"/>
    <w:link w:val="ae"/>
    <w:rsid w:val="001A3FAD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lang w:eastAsia="ru-RU"/>
    </w:rPr>
  </w:style>
  <w:style w:type="character" w:customStyle="1" w:styleId="ae">
    <w:name w:val="Текст сноски Знак"/>
    <w:basedOn w:val="a0"/>
    <w:link w:val="ad"/>
    <w:rsid w:val="001A3FAD"/>
  </w:style>
  <w:style w:type="character" w:styleId="af">
    <w:name w:val="footnote reference"/>
    <w:basedOn w:val="a0"/>
    <w:rsid w:val="001A3FAD"/>
    <w:rPr>
      <w:vertAlign w:val="superscript"/>
    </w:rPr>
  </w:style>
  <w:style w:type="paragraph" w:styleId="2">
    <w:name w:val="Body Text Indent 2"/>
    <w:basedOn w:val="a"/>
    <w:link w:val="20"/>
    <w:rsid w:val="005D30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305F"/>
    <w:rPr>
      <w:sz w:val="28"/>
      <w:lang w:eastAsia="ar-SA"/>
    </w:rPr>
  </w:style>
  <w:style w:type="paragraph" w:styleId="30">
    <w:name w:val="Body Text Indent 3"/>
    <w:basedOn w:val="a"/>
    <w:link w:val="31"/>
    <w:rsid w:val="001B36A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B36AC"/>
    <w:rPr>
      <w:sz w:val="16"/>
      <w:szCs w:val="16"/>
      <w:lang w:eastAsia="ar-SA"/>
    </w:rPr>
  </w:style>
  <w:style w:type="paragraph" w:styleId="af0">
    <w:name w:val="No Spacing"/>
    <w:uiPriority w:val="1"/>
    <w:qFormat/>
    <w:rsid w:val="004059EE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Собрание депутатов </vt:lpstr>
      <vt:lpstr>Исменецкого сельского поселения </vt:lpstr>
      <vt:lpstr>Звениговского муниципального района</vt:lpstr>
      <vt:lpstr>Республики Марий Эл</vt:lpstr>
      <vt:lpstr>РЕШЕНИЕ</vt:lpstr>
      <vt:lpstr/>
      <vt:lpstr>Созыв  4                                                                        </vt:lpstr>
      <vt:lpstr>«20.5. Формы и механизмы участия жителей поселения в принятии и реализации решен</vt:lpstr>
      <vt:lpstr/>
      <vt:lpstr/>
      <vt:lpstr/>
    </vt:vector>
  </TitlesOfParts>
  <Company>Reanimator Extreme Edition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Исменцы</cp:lastModifiedBy>
  <cp:revision>7</cp:revision>
  <cp:lastPrinted>2020-09-29T06:34:00Z</cp:lastPrinted>
  <dcterms:created xsi:type="dcterms:W3CDTF">2020-09-23T11:43:00Z</dcterms:created>
  <dcterms:modified xsi:type="dcterms:W3CDTF">2020-09-30T07:59:00Z</dcterms:modified>
</cp:coreProperties>
</file>